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020" w:rsidRPr="00E725FE" w:rsidRDefault="00C42020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238969135" w:edGrp="everyone"/>
      <w:permEnd w:id="23896913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:rsidR="00C42020" w:rsidRPr="00E725FE" w:rsidRDefault="00C42020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C42020" w:rsidRPr="00E725FE" w:rsidRDefault="00C42020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81"/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  <w:r w:rsidR="004C14F7" w:rsidRPr="005C41D8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:rsidR="00C42020" w:rsidRPr="00E725FE" w:rsidRDefault="00C42020">
      <w:pPr>
        <w:jc w:val="center"/>
        <w:rPr>
          <w:sz w:val="28"/>
          <w:szCs w:val="28"/>
        </w:rPr>
      </w:pP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:rsidR="00C42020" w:rsidRPr="00E725FE" w:rsidRDefault="00294C29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&lt;</w:t>
      </w:r>
      <w:r w:rsidR="00D31CB3">
        <w:rPr>
          <w:sz w:val="22"/>
          <w:szCs w:val="22"/>
          <w:highlight w:val="yellow"/>
        </w:rPr>
        <w:t>n</w:t>
      </w:r>
      <w:r w:rsidR="00C42020" w:rsidRPr="00420F53">
        <w:rPr>
          <w:sz w:val="22"/>
          <w:szCs w:val="22"/>
          <w:highlight w:val="yellow"/>
        </w:rPr>
        <w:t xml:space="preserve">ame and address of the </w:t>
      </w:r>
      <w:r w:rsidR="00D11C7D">
        <w:rPr>
          <w:sz w:val="22"/>
          <w:szCs w:val="22"/>
          <w:highlight w:val="yellow"/>
        </w:rPr>
        <w:t>c</w:t>
      </w:r>
      <w:r w:rsidR="00C42020" w:rsidRPr="00420F53">
        <w:rPr>
          <w:sz w:val="22"/>
          <w:szCs w:val="22"/>
          <w:highlight w:val="yellow"/>
        </w:rPr>
        <w:t xml:space="preserve">ontracting </w:t>
      </w:r>
      <w:r w:rsidR="00D11C7D">
        <w:rPr>
          <w:sz w:val="22"/>
          <w:szCs w:val="22"/>
          <w:highlight w:val="yellow"/>
        </w:rPr>
        <w:t>a</w:t>
      </w:r>
      <w:r w:rsidR="00C42020" w:rsidRPr="00420F53">
        <w:rPr>
          <w:sz w:val="22"/>
          <w:szCs w:val="22"/>
          <w:highlight w:val="yellow"/>
        </w:rPr>
        <w:t>uthority</w:t>
      </w:r>
      <w:r w:rsidRPr="00420F53">
        <w:rPr>
          <w:sz w:val="22"/>
          <w:szCs w:val="22"/>
          <w:highlight w:val="yellow"/>
        </w:rPr>
        <w:t>&gt;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:rsidR="00C42020" w:rsidRPr="00E725FE" w:rsidRDefault="00C42020" w:rsidP="00C42020">
      <w:pPr>
        <w:jc w:val="center"/>
        <w:rPr>
          <w:sz w:val="22"/>
          <w:szCs w:val="22"/>
        </w:rPr>
      </w:pPr>
    </w:p>
    <w:p w:rsidR="00C42020" w:rsidRPr="00E725FE" w:rsidRDefault="00C42020">
      <w:pPr>
        <w:jc w:val="center"/>
        <w:rPr>
          <w:b/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 [</w:t>
      </w:r>
      <w:r w:rsidRPr="00420F53">
        <w:rPr>
          <w:sz w:val="22"/>
          <w:szCs w:val="22"/>
          <w:highlight w:val="lightGray"/>
        </w:rPr>
        <w:t>and in any case at the latest on</w:t>
      </w:r>
      <w:r w:rsidRPr="00E725FE">
        <w:rPr>
          <w:sz w:val="22"/>
          <w:szCs w:val="22"/>
        </w:rPr>
        <w:t xml:space="preserve">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 xml:space="preserve">at the expiry of 18 months after the implementation period of the 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]</w:t>
      </w:r>
      <w:r w:rsidR="00E725FE">
        <w:rPr>
          <w:sz w:val="22"/>
          <w:szCs w:val="22"/>
        </w:rPr>
        <w:t>.</w:t>
      </w:r>
      <w:r w:rsidRPr="00E725FE">
        <w:rPr>
          <w:rStyle w:val="FootnoteReference"/>
          <w:sz w:val="22"/>
          <w:szCs w:val="22"/>
        </w:rPr>
        <w:footnoteReference w:id="2"/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</w:rPr>
      </w:pPr>
      <w:r w:rsidRPr="00E725FE">
        <w:rPr>
          <w:sz w:val="22"/>
        </w:rPr>
        <w:t>[</w:t>
      </w:r>
      <w:r w:rsidR="00D6615C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:rsidR="00C42020" w:rsidRPr="00E725FE" w:rsidRDefault="00B25011" w:rsidP="00C42020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D11C7D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D11C7D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D11C7D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D11C7D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D11C7D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D11C7D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D11C7D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D11C7D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C42020" w:rsidRPr="00E725FE">
        <w:rPr>
          <w:sz w:val="22"/>
        </w:rPr>
        <w:t>]</w:t>
      </w:r>
    </w:p>
    <w:p w:rsidR="00C42020" w:rsidRPr="00E725FE" w:rsidRDefault="00C42020" w:rsidP="00C42020">
      <w:pPr>
        <w:jc w:val="both"/>
        <w:rPr>
          <w:sz w:val="22"/>
          <w:szCs w:val="22"/>
        </w:rPr>
      </w:pPr>
    </w:p>
    <w:p w:rsidR="00C42020" w:rsidRPr="00E725FE" w:rsidRDefault="00C42020" w:rsidP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976AF4">
        <w:rPr>
          <w:sz w:val="22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700AF4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700AF4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700AF4" w:rsidRPr="005C41D8">
        <w:rPr>
          <w:snapToGrid/>
          <w:sz w:val="22"/>
          <w:szCs w:val="22"/>
          <w:highlight w:val="yellow"/>
          <w:lang w:eastAsia="en-GB"/>
        </w:rPr>
        <w:t xml:space="preserve"> </w:t>
      </w:r>
      <w:r w:rsidR="00700AF4">
        <w:rPr>
          <w:snapToGrid/>
          <w:sz w:val="22"/>
          <w:szCs w:val="22"/>
          <w:highlight w:val="yellow"/>
          <w:lang w:eastAsia="en-GB"/>
        </w:rPr>
        <w:t>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91713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highlight w:val="lightGray"/>
        </w:rPr>
        <w:t>Belgium</w:t>
      </w:r>
      <w:r w:rsidR="00976AF4">
        <w:rPr>
          <w:sz w:val="22"/>
        </w:rPr>
        <w:t>] [</w:t>
      </w:r>
      <w:r w:rsidR="00700AF4" w:rsidRPr="005C41D8">
        <w:rPr>
          <w:sz w:val="22"/>
          <w:highlight w:val="yellow"/>
        </w:rPr>
        <w:t>(i)</w:t>
      </w:r>
      <w:r w:rsidR="00700AF4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700AF4">
        <w:rPr>
          <w:sz w:val="22"/>
          <w:highlight w:val="yellow"/>
          <w:u w:val="single"/>
        </w:rPr>
        <w:t>inside</w:t>
      </w:r>
      <w:r w:rsidR="00700AF4">
        <w:rPr>
          <w:sz w:val="22"/>
          <w:highlight w:val="yellow"/>
        </w:rPr>
        <w:t xml:space="preserve"> the EU; OR (ii) 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country:</w:t>
      </w:r>
      <w:r w:rsidRPr="00E725FE">
        <w:rPr>
          <w:sz w:val="22"/>
        </w:rPr>
        <w:t xml:space="preserve"> </w:t>
      </w:r>
      <w:r w:rsidR="00976AF4" w:rsidRPr="00420F53">
        <w:rPr>
          <w:sz w:val="22"/>
          <w:highlight w:val="yellow"/>
        </w:rPr>
        <w:t>&lt;</w:t>
      </w:r>
      <w:r w:rsidR="00516AAE" w:rsidRPr="00420F53">
        <w:rPr>
          <w:sz w:val="22"/>
          <w:highlight w:val="yellow"/>
        </w:rPr>
        <w:t>the</w:t>
      </w:r>
      <w:r w:rsidRPr="00420F53">
        <w:rPr>
          <w:sz w:val="22"/>
          <w:highlight w:val="yellow"/>
        </w:rPr>
        <w:t xml:space="preserve"> country in which the financial institution issuing the guarantee is established&gt;</w:t>
      </w:r>
      <w:r w:rsidR="00976AF4">
        <w:rPr>
          <w:sz w:val="22"/>
        </w:rPr>
        <w:t>]</w:t>
      </w:r>
      <w:r w:rsidRPr="00E725FE">
        <w:rPr>
          <w:sz w:val="22"/>
          <w:szCs w:val="22"/>
        </w:rPr>
        <w:t xml:space="preserve">.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976AF4">
        <w:rPr>
          <w:snapToGrid/>
          <w:sz w:val="22"/>
          <w:szCs w:val="22"/>
          <w:highlight w:val="yellow"/>
          <w:lang w:eastAsia="en-GB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F623E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516AAE" w:rsidRPr="00CC134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szCs w:val="22"/>
          <w:highlight w:val="lightGray"/>
        </w:rPr>
        <w:t>Belgium</w:t>
      </w:r>
      <w:r w:rsidR="00976AF4">
        <w:rPr>
          <w:sz w:val="22"/>
          <w:szCs w:val="22"/>
        </w:rPr>
        <w:t>] [</w:t>
      </w:r>
      <w:r w:rsidR="00F623E2" w:rsidRPr="005C41D8">
        <w:rPr>
          <w:sz w:val="22"/>
          <w:szCs w:val="22"/>
          <w:highlight w:val="yellow"/>
        </w:rPr>
        <w:t>(i)</w:t>
      </w:r>
      <w:r w:rsidR="00F623E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F623E2" w:rsidRPr="00D62076">
        <w:rPr>
          <w:sz w:val="22"/>
          <w:szCs w:val="22"/>
          <w:highlight w:val="yellow"/>
          <w:u w:val="single"/>
        </w:rPr>
        <w:t>inside</w:t>
      </w:r>
      <w:r w:rsidR="00F623E2">
        <w:rPr>
          <w:sz w:val="22"/>
          <w:szCs w:val="22"/>
          <w:highlight w:val="yellow"/>
        </w:rPr>
        <w:t xml:space="preserve"> the EU; OR (ii) </w:t>
      </w:r>
      <w:r w:rsidR="00D11C7D" w:rsidRPr="00F623E2">
        <w:rPr>
          <w:snapToGrid/>
          <w:sz w:val="22"/>
          <w:szCs w:val="22"/>
          <w:highlight w:val="yellow"/>
          <w:lang w:eastAsia="en-GB"/>
        </w:rPr>
        <w:t>i</w:t>
      </w:r>
      <w:r w:rsidR="00516AAE" w:rsidRPr="00F623E2">
        <w:rPr>
          <w:snapToGrid/>
          <w:sz w:val="22"/>
          <w:szCs w:val="22"/>
          <w:highlight w:val="yellow"/>
          <w:lang w:eastAsia="en-GB"/>
        </w:rPr>
        <w:t>f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</w:t>
      </w:r>
      <w:r w:rsidR="00516AAE" w:rsidRPr="00420F53">
        <w:rPr>
          <w:snapToGrid/>
          <w:sz w:val="22"/>
          <w:szCs w:val="22"/>
          <w:highlight w:val="yellow"/>
          <w:lang w:eastAsia="en-GB"/>
        </w:rPr>
        <w:t xml:space="preserve">: </w:t>
      </w:r>
      <w:r w:rsidR="00976AF4" w:rsidRPr="00420F53">
        <w:rPr>
          <w:snapToGrid/>
          <w:sz w:val="22"/>
          <w:szCs w:val="22"/>
          <w:highlight w:val="yellow"/>
          <w:lang w:eastAsia="en-GB"/>
        </w:rPr>
        <w:t>&lt;</w:t>
      </w:r>
      <w:r w:rsidRPr="00420F53">
        <w:rPr>
          <w:sz w:val="22"/>
          <w:szCs w:val="22"/>
          <w:highlight w:val="yellow"/>
        </w:rPr>
        <w:t xml:space="preserve">the country </w:t>
      </w:r>
      <w:r w:rsidR="00F10027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516AAE" w:rsidRPr="00420F53">
        <w:rPr>
          <w:sz w:val="22"/>
          <w:szCs w:val="22"/>
          <w:highlight w:val="yellow"/>
        </w:rPr>
        <w:t>&gt;</w:t>
      </w:r>
      <w:r w:rsidR="00976AF4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</w:p>
    <w:p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736F1" w:rsidRPr="000736F1" w:rsidTr="00906C14">
        <w:tc>
          <w:tcPr>
            <w:tcW w:w="4714" w:type="dxa"/>
            <w:shd w:val="clear" w:color="auto" w:fill="auto"/>
          </w:tcPr>
          <w:p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</w:p>
    <w:p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A36D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B8D" w:rsidRPr="00E725FE" w:rsidRDefault="00676B8D">
      <w:r w:rsidRPr="00E725FE">
        <w:separator/>
      </w:r>
    </w:p>
  </w:endnote>
  <w:endnote w:type="continuationSeparator" w:id="0">
    <w:p w:rsidR="00676B8D" w:rsidRPr="00E725FE" w:rsidRDefault="00676B8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Pr="00A36D68" w:rsidRDefault="004A42D2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bookmarkStart w:id="3" w:name="_GoBack"/>
    <w:bookmarkEnd w:id="3"/>
    <w:r w:rsidR="00F803AA" w:rsidRPr="00F803AA">
      <w:rPr>
        <w:b/>
        <w:sz w:val="18"/>
      </w:rPr>
      <w:t xml:space="preserve"> 202</w:t>
    </w:r>
    <w:r w:rsidR="007C2452">
      <w:rPr>
        <w:b/>
        <w:sz w:val="18"/>
      </w:rPr>
      <w:t>1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:rsidR="00A36D68" w:rsidRPr="00A36D68" w:rsidRDefault="00A36D68" w:rsidP="00582940">
    <w:pPr>
      <w:rPr>
        <w:sz w:val="18"/>
        <w:szCs w:val="18"/>
      </w:rPr>
    </w:pPr>
    <w:r w:rsidRPr="00A36D68">
      <w:rPr>
        <w:sz w:val="18"/>
        <w:szCs w:val="18"/>
      </w:rPr>
      <w:fldChar w:fldCharType="begin"/>
    </w:r>
    <w:r w:rsidRPr="00A36D68">
      <w:rPr>
        <w:sz w:val="18"/>
        <w:szCs w:val="18"/>
      </w:rPr>
      <w:instrText xml:space="preserve"> FILENAME </w:instrText>
    </w:r>
    <w:r w:rsidRPr="00A36D68">
      <w:rPr>
        <w:sz w:val="18"/>
        <w:szCs w:val="18"/>
      </w:rPr>
      <w:fldChar w:fldCharType="separate"/>
    </w:r>
    <w:r w:rsidR="00CC1342">
      <w:rPr>
        <w:noProof/>
        <w:sz w:val="18"/>
        <w:szCs w:val="18"/>
      </w:rPr>
      <w:t>d4s_retentionguarantee_en.doc</w:t>
    </w:r>
    <w:r w:rsidRPr="00A36D6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B8D" w:rsidRPr="00E725FE" w:rsidRDefault="00676B8D">
      <w:r w:rsidRPr="00E725FE">
        <w:separator/>
      </w:r>
    </w:p>
  </w:footnote>
  <w:footnote w:type="continuationSeparator" w:id="0">
    <w:p w:rsidR="00676B8D" w:rsidRPr="00E725FE" w:rsidRDefault="00676B8D">
      <w:r w:rsidRPr="00E725FE">
        <w:continuationSeparator/>
      </w:r>
    </w:p>
  </w:footnote>
  <w:footnote w:id="1">
    <w:p w:rsidR="004C14F7" w:rsidRPr="004C14F7" w:rsidRDefault="004C14F7">
      <w:pPr>
        <w:pStyle w:val="FootnoteText"/>
      </w:pPr>
      <w:r w:rsidRPr="005C41D8">
        <w:rPr>
          <w:rStyle w:val="FootnoteReference"/>
          <w:highlight w:val="yellow"/>
        </w:rPr>
        <w:footnoteRef/>
      </w:r>
      <w:r w:rsidRPr="005C41D8">
        <w:rPr>
          <w:highlight w:val="yellow"/>
        </w:rPr>
        <w:t xml:space="preserve"> </w:t>
      </w:r>
      <w:r w:rsidRPr="004C14F7">
        <w:rPr>
          <w:highlight w:val="yellow"/>
        </w:rPr>
        <w:t xml:space="preserve">Guidance </w:t>
      </w:r>
      <w:r w:rsidRPr="00DC6853">
        <w:rPr>
          <w:highlight w:val="yellow"/>
        </w:rPr>
        <w:t>on the verification of financial</w:t>
      </w:r>
      <w:r w:rsidR="00767124">
        <w:rPr>
          <w:highlight w:val="yellow"/>
        </w:rPr>
        <w:t xml:space="preserve"> guarantees</w:t>
      </w:r>
      <w:r w:rsidRPr="00DC6853">
        <w:rPr>
          <w:highlight w:val="yellow"/>
        </w:rPr>
        <w:t xml:space="preserve"> can be found in chapter 9.1 of the </w:t>
      </w:r>
      <w:r w:rsidR="00B25EFB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:rsidR="00A36D68" w:rsidRPr="00CC1342" w:rsidRDefault="00A36D68" w:rsidP="00D11C7D">
      <w:pPr>
        <w:pStyle w:val="FootnoteText"/>
      </w:pPr>
      <w:r w:rsidRPr="00E725FE">
        <w:rPr>
          <w:rStyle w:val="FootnoteReference"/>
        </w:rPr>
        <w:footnoteRef/>
      </w:r>
      <w:r w:rsidR="00D11C7D">
        <w:t xml:space="preserve"> </w:t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  <w:footnote w:id="3">
    <w:p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B5CBE">
        <w:t>Can be signed using a Qualified Electronic Signature (QES) Please note that only the qualified electronic signature (QES) within the meaning of Regulation (EU) No 910/2014 (eID</w:t>
      </w:r>
      <w:r>
        <w:t>AS Regulation) will be accepted.</w:t>
      </w:r>
    </w:p>
  </w:footnote>
  <w:footnote w:id="4">
    <w:p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9B5CBE">
        <w:t>Can be signed using a Qualified Electronic Signature (QES) Please note that only the qualified electronic signature (QES) within the meaning of Regulation (EU) No 910/2014 (eIDAS Regulation) will be accept</w:t>
      </w:r>
      <w:r>
        <w:t xml:space="preserve">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42D2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50718"/>
    <w:rsid w:val="00767124"/>
    <w:rsid w:val="00772E29"/>
    <w:rsid w:val="00780E05"/>
    <w:rsid w:val="00785513"/>
    <w:rsid w:val="007A1685"/>
    <w:rsid w:val="007A5020"/>
    <w:rsid w:val="007B00C5"/>
    <w:rsid w:val="007C1642"/>
    <w:rsid w:val="007C245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B5CB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5011"/>
    <w:rsid w:val="00B25EFB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34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03AA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4A5DE46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CB3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36372C-BFCF-42B0-BF37-A662CF5EEA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53C754-1D54-4ACE-A655-C618C00DF16F}"/>
</file>

<file path=customXml/itemProps3.xml><?xml version="1.0" encoding="utf-8"?>
<ds:datastoreItem xmlns:ds="http://schemas.openxmlformats.org/officeDocument/2006/customXml" ds:itemID="{2E58E5C3-AD4C-4B2F-AAB4-616E7CDCDCBD}"/>
</file>

<file path=customXml/itemProps4.xml><?xml version="1.0" encoding="utf-8"?>
<ds:datastoreItem xmlns:ds="http://schemas.openxmlformats.org/officeDocument/2006/customXml" ds:itemID="{F9AFB521-2B03-41AE-B8D5-A8EBBE2D5C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611</Words>
  <Characters>3297</Characters>
  <Application>Microsoft Office Word</Application>
  <DocSecurity>0</DocSecurity>
  <Lines>74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GESQUIERE Pim (INTPA)</cp:lastModifiedBy>
  <cp:revision>16</cp:revision>
  <cp:lastPrinted>2011-09-27T09:12:00Z</cp:lastPrinted>
  <dcterms:created xsi:type="dcterms:W3CDTF">2018-12-18T11:56:00Z</dcterms:created>
  <dcterms:modified xsi:type="dcterms:W3CDTF">2021-12-02T22:06:00Z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